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75" w:rsidRDefault="00DF6F75" w:rsidP="00DF6F75">
      <w:pPr>
        <w:jc w:val="center"/>
      </w:pPr>
      <w:r>
        <w:t>ANEXO I - FORMULÁRIO DE SOLICITAÇÃO DE RECURSO</w:t>
      </w:r>
    </w:p>
    <w:p w:rsidR="00DF6F75" w:rsidRDefault="00C03B87" w:rsidP="00DF6F75">
      <w:pPr>
        <w:jc w:val="center"/>
      </w:pPr>
      <w:r>
        <w:t xml:space="preserve">(Edital </w:t>
      </w:r>
      <w:proofErr w:type="spellStart"/>
      <w:r>
        <w:t>Proaes</w:t>
      </w:r>
      <w:proofErr w:type="spellEnd"/>
      <w:r>
        <w:t>/UFMS nº 51, de 10 de maio de 2023.)</w:t>
      </w:r>
      <w:bookmarkStart w:id="0" w:name="_GoBack"/>
      <w:bookmarkEnd w:id="0"/>
    </w:p>
    <w:p w:rsidR="00C03B87" w:rsidRDefault="00C03B87" w:rsidP="00DF6F75">
      <w:pPr>
        <w:jc w:val="center"/>
      </w:pPr>
    </w:p>
    <w:p w:rsidR="0025794D" w:rsidRDefault="00DF6F75" w:rsidP="00DF6F75">
      <w:pPr>
        <w:jc w:val="center"/>
      </w:pPr>
      <w:r>
        <w:t>FORMULÁRIO DE SOLICITAÇÃO DE RECURSO</w:t>
      </w:r>
    </w:p>
    <w:p w:rsidR="00DF6F75" w:rsidRDefault="00DF6F75" w:rsidP="00DF6F75">
      <w:pPr>
        <w:jc w:val="center"/>
      </w:pPr>
    </w:p>
    <w:p w:rsidR="0025794D" w:rsidRDefault="00AC74D4">
      <w:r>
        <w:t>Nome:</w:t>
      </w:r>
    </w:p>
    <w:p w:rsidR="0025794D" w:rsidRDefault="0025794D"/>
    <w:p w:rsidR="0025794D" w:rsidRDefault="00AC74D4">
      <w:r>
        <w:t>RGA:</w:t>
      </w:r>
    </w:p>
    <w:p w:rsidR="0025794D" w:rsidRDefault="0025794D"/>
    <w:p w:rsidR="0025794D" w:rsidRDefault="0025794D"/>
    <w:p w:rsidR="0025794D" w:rsidRDefault="00AC74D4">
      <w:pPr>
        <w:jc w:val="center"/>
        <w:rPr>
          <w:color w:val="000000"/>
        </w:rPr>
      </w:pPr>
      <w:r>
        <w:rPr>
          <w:color w:val="000000"/>
        </w:rPr>
        <w:t>EXPOSIÇÃO DE MOTIVOS E FUNDAMENTAÇÃO:</w:t>
      </w:r>
    </w:p>
    <w:p w:rsidR="0025794D" w:rsidRDefault="0025794D">
      <w:pPr>
        <w:ind w:left="-851"/>
        <w:jc w:val="center"/>
      </w:pPr>
    </w:p>
    <w:tbl>
      <w:tblPr>
        <w:tblStyle w:val="af7"/>
        <w:tblW w:w="992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25794D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3"/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25794D" w:rsidRDefault="0025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:rsidR="0025794D" w:rsidRDefault="0025794D"/>
    <w:p w:rsidR="0025794D" w:rsidRDefault="0025794D"/>
    <w:p w:rsidR="0025794D" w:rsidRDefault="00B17E86" w:rsidP="00B17E86">
      <w:pPr>
        <w:tabs>
          <w:tab w:val="left" w:pos="6716"/>
          <w:tab w:val="left" w:pos="9101"/>
        </w:tabs>
        <w:jc w:val="center"/>
      </w:pPr>
      <w:r>
        <w:t>______________________________</w:t>
      </w:r>
      <w:r w:rsidR="00AC74D4" w:rsidRPr="00DF6F75">
        <w:rPr>
          <w:u w:val="single"/>
        </w:rPr>
        <w:t xml:space="preserve"> </w:t>
      </w:r>
      <w:r w:rsidR="00423B97">
        <w:rPr>
          <w:u w:val="single"/>
        </w:rPr>
        <w:t xml:space="preserve">   </w:t>
      </w:r>
      <w:proofErr w:type="gramStart"/>
      <w:r w:rsidR="00423B97">
        <w:rPr>
          <w:u w:val="single"/>
        </w:rPr>
        <w:t xml:space="preserve">  </w:t>
      </w:r>
      <w:r w:rsidR="00423B97">
        <w:t>,</w:t>
      </w:r>
      <w:proofErr w:type="gramEnd"/>
      <w:r w:rsidR="00423B97" w:rsidRPr="00423B97">
        <w:t xml:space="preserve">  </w:t>
      </w:r>
      <w:r w:rsidR="00423B97">
        <w:rPr>
          <w:u w:val="single"/>
        </w:rPr>
        <w:t xml:space="preserve"> </w:t>
      </w:r>
      <w:r w:rsidR="00AC74D4" w:rsidRPr="00DF6F75">
        <w:rPr>
          <w:u w:val="single"/>
        </w:rPr>
        <w:t xml:space="preserve">       </w:t>
      </w:r>
      <w:r w:rsidR="00AC74D4" w:rsidRPr="00DF6F75">
        <w:t>de</w:t>
      </w:r>
      <w:r w:rsidR="00AC74D4" w:rsidRPr="00DF6F75">
        <w:rPr>
          <w:u w:val="single"/>
        </w:rPr>
        <w:t xml:space="preserve">                                </w:t>
      </w:r>
      <w:r w:rsidR="00423B97">
        <w:rPr>
          <w:u w:val="single"/>
        </w:rPr>
        <w:t xml:space="preserve"> </w:t>
      </w:r>
      <w:proofErr w:type="spellStart"/>
      <w:r w:rsidR="00AC74D4" w:rsidRPr="00DF6F75">
        <w:t>de</w:t>
      </w:r>
      <w:proofErr w:type="spellEnd"/>
      <w:r w:rsidR="00AC74D4" w:rsidRPr="00DF6F75">
        <w:t xml:space="preserve"> 2023</w:t>
      </w:r>
    </w:p>
    <w:p w:rsidR="00B17E86" w:rsidRPr="00DF6F75" w:rsidRDefault="00B17E86" w:rsidP="00B17E86">
      <w:pPr>
        <w:tabs>
          <w:tab w:val="left" w:pos="6716"/>
          <w:tab w:val="left" w:pos="9101"/>
        </w:tabs>
      </w:pPr>
      <w:r>
        <w:t xml:space="preserve">                                  (Cidade e Data)</w:t>
      </w:r>
    </w:p>
    <w:p w:rsidR="0025794D" w:rsidRDefault="0025794D">
      <w:pPr>
        <w:tabs>
          <w:tab w:val="left" w:pos="6716"/>
          <w:tab w:val="left" w:pos="9101"/>
        </w:tabs>
      </w:pPr>
    </w:p>
    <w:p w:rsidR="0025794D" w:rsidRDefault="0025794D">
      <w:pPr>
        <w:tabs>
          <w:tab w:val="left" w:pos="6716"/>
          <w:tab w:val="left" w:pos="9101"/>
        </w:tabs>
      </w:pPr>
    </w:p>
    <w:p w:rsidR="0025794D" w:rsidRDefault="00AC74D4">
      <w:pPr>
        <w:tabs>
          <w:tab w:val="left" w:pos="6716"/>
          <w:tab w:val="left" w:pos="9101"/>
        </w:tabs>
        <w:jc w:val="center"/>
      </w:pPr>
      <w:r>
        <w:t xml:space="preserve"> _________________________</w:t>
      </w:r>
    </w:p>
    <w:p w:rsidR="0025794D" w:rsidRDefault="00AC74D4">
      <w:pPr>
        <w:tabs>
          <w:tab w:val="left" w:pos="6716"/>
          <w:tab w:val="left" w:pos="9101"/>
        </w:tabs>
        <w:jc w:val="center"/>
      </w:pPr>
      <w:r>
        <w:t xml:space="preserve"> Assinatura do ESTUDANTE</w:t>
      </w:r>
    </w:p>
    <w:sectPr w:rsidR="002579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06" w:right="1134" w:bottom="709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8C" w:rsidRDefault="00F47C8C">
      <w:r>
        <w:separator/>
      </w:r>
    </w:p>
  </w:endnote>
  <w:endnote w:type="continuationSeparator" w:id="0">
    <w:p w:rsidR="00F47C8C" w:rsidRDefault="00F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25794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8C" w:rsidRDefault="00F47C8C">
      <w:r>
        <w:separator/>
      </w:r>
    </w:p>
  </w:footnote>
  <w:footnote w:type="continuationSeparator" w:id="0">
    <w:p w:rsidR="00F47C8C" w:rsidRDefault="00F4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  <w:color w:val="000000"/>
      </w:rPr>
    </w:pPr>
    <w:r>
      <w:rPr>
        <w:rFonts w:eastAsia="Times New Roman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7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94D" w:rsidRDefault="00AC74D4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5562600" cy="973455"/>
          <wp:effectExtent l="0" t="0" r="0" b="0"/>
          <wp:docPr id="16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5794D" w:rsidRDefault="0025794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4D"/>
    <w:rsid w:val="0025794D"/>
    <w:rsid w:val="00423B97"/>
    <w:rsid w:val="00AC74D4"/>
    <w:rsid w:val="00B17E86"/>
    <w:rsid w:val="00C03B87"/>
    <w:rsid w:val="00DF6F75"/>
    <w:rsid w:val="00EE7F9B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56D9"/>
  <w15:docId w15:val="{B690EAD0-7ACA-4A64-B8C9-0F33C40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15"/>
    <w:pPr>
      <w:suppressAutoHyphens/>
    </w:pPr>
    <w:rPr>
      <w:rFonts w:eastAsia="Arial Unicode MS"/>
      <w:kern w:val="1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color w:val="000000"/>
    </w:rPr>
  </w:style>
  <w:style w:type="paragraph" w:styleId="Reviso">
    <w:name w:val="Revision"/>
    <w:hidden/>
    <w:uiPriority w:val="99"/>
    <w:semiHidden/>
    <w:rsid w:val="00655167"/>
    <w:rPr>
      <w:rFonts w:eastAsia="Arial Unicode MS"/>
      <w:kern w:val="1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2">
    <w:name w:val="Table Normal"/>
    <w:uiPriority w:val="2"/>
    <w:semiHidden/>
    <w:unhideWhenUsed/>
    <w:qFormat/>
    <w:rsid w:val="00DB11A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XJA8ZS/M+UMv7jdD0fVxftQ64g==">AMUW2mVOY43oVuTYTOTFIm1a6jOORokmtygyIw07YHqQVUcbrhkaEox2b/sC7AfnY9Y4muF42KmS1VyR8PWAMJcFAZ1lDDCgeeKp0CIepNLBHP77dYI+mqQ=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Josemar da Silva Pawiloski</cp:lastModifiedBy>
  <cp:revision>2</cp:revision>
  <dcterms:created xsi:type="dcterms:W3CDTF">2023-05-11T11:43:00Z</dcterms:created>
  <dcterms:modified xsi:type="dcterms:W3CDTF">2023-05-11T11:43:00Z</dcterms:modified>
</cp:coreProperties>
</file>